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2348B" w14:textId="77777777" w:rsidR="002C7EE6" w:rsidRPr="00194FCF" w:rsidRDefault="00194FCF" w:rsidP="002C7EE6">
      <w:pPr>
        <w:rPr>
          <w:rFonts w:asciiTheme="minorHAnsi" w:hAnsiTheme="minorHAnsi" w:cstheme="minorHAnsi"/>
          <w:b/>
          <w:sz w:val="22"/>
          <w:szCs w:val="22"/>
        </w:rPr>
      </w:pPr>
      <w:r w:rsidRPr="00194FCF">
        <w:rPr>
          <w:rFonts w:asciiTheme="minorHAnsi" w:hAnsiTheme="minorHAnsi" w:cstheme="minorHAnsi"/>
          <w:b/>
          <w:sz w:val="22"/>
          <w:szCs w:val="22"/>
        </w:rPr>
        <w:t>4.3 Determining the scope of the OH&amp;S management system</w:t>
      </w:r>
    </w:p>
    <w:p w14:paraId="13A69CFB" w14:textId="77777777" w:rsidR="00194FCF" w:rsidRPr="002C7EE6" w:rsidRDefault="00194FCF" w:rsidP="002C7EE6">
      <w:pPr>
        <w:rPr>
          <w:rFonts w:asciiTheme="minorHAnsi" w:hAnsiTheme="minorHAnsi" w:cstheme="minorHAnsi"/>
        </w:rPr>
      </w:pPr>
    </w:p>
    <w:p w14:paraId="12F6B5AD" w14:textId="0729E69E" w:rsidR="00546CBB" w:rsidRDefault="00194FCF" w:rsidP="00194FCF">
      <w:pPr>
        <w:rPr>
          <w:rFonts w:asciiTheme="minorHAnsi" w:hAnsiTheme="minorHAnsi" w:cstheme="minorHAnsi"/>
          <w:sz w:val="24"/>
          <w:szCs w:val="24"/>
        </w:rPr>
      </w:pPr>
      <w:r w:rsidRPr="00702BAF">
        <w:rPr>
          <w:rFonts w:asciiTheme="minorHAnsi" w:hAnsiTheme="minorHAnsi" w:cstheme="minorHAnsi"/>
          <w:sz w:val="24"/>
          <w:szCs w:val="24"/>
        </w:rPr>
        <w:t xml:space="preserve">The Scope of the established system is applicable to the activities of </w:t>
      </w:r>
      <w:r w:rsidR="00D22339">
        <w:rPr>
          <w:rFonts w:asciiTheme="minorHAnsi" w:hAnsiTheme="minorHAnsi" w:cstheme="minorHAnsi"/>
          <w:sz w:val="24"/>
          <w:szCs w:val="24"/>
        </w:rPr>
        <w:t>Titan Drilling Operations situat</w:t>
      </w:r>
      <w:r w:rsidRPr="00702BAF">
        <w:rPr>
          <w:rFonts w:asciiTheme="minorHAnsi" w:hAnsiTheme="minorHAnsi" w:cstheme="minorHAnsi"/>
          <w:sz w:val="24"/>
          <w:szCs w:val="24"/>
        </w:rPr>
        <w:t>ed in Zambia</w:t>
      </w:r>
      <w:r w:rsidR="00546CBB">
        <w:rPr>
          <w:rFonts w:asciiTheme="minorHAnsi" w:hAnsiTheme="minorHAnsi" w:cstheme="minorHAnsi"/>
          <w:sz w:val="24"/>
          <w:szCs w:val="24"/>
        </w:rPr>
        <w:t xml:space="preserve"> which are Kansanshi Mine Project, Kalumbila Mine Project and the Head Office situated at Plot L/40059, Kimiteto, Solwezi.</w:t>
      </w:r>
    </w:p>
    <w:p w14:paraId="79E0F829" w14:textId="0291159C" w:rsidR="00194FCF" w:rsidRPr="00702BAF" w:rsidRDefault="00CA479F" w:rsidP="00194FCF">
      <w:pPr>
        <w:rPr>
          <w:rFonts w:asciiTheme="minorHAnsi" w:hAnsiTheme="minorHAnsi" w:cstheme="minorHAnsi"/>
          <w:sz w:val="24"/>
          <w:szCs w:val="24"/>
        </w:rPr>
      </w:pPr>
      <w:r>
        <w:rPr>
          <w:rFonts w:asciiTheme="minorHAnsi" w:hAnsiTheme="minorHAnsi" w:cstheme="minorHAnsi"/>
          <w:sz w:val="24"/>
          <w:szCs w:val="24"/>
        </w:rPr>
        <w:t>These activities relate to all drilling and maintenance, support and administrative activities which occur at the various projects as well as the Head Office.</w:t>
      </w:r>
    </w:p>
    <w:p w14:paraId="469D38D3" w14:textId="77777777" w:rsidR="00194FCF" w:rsidRPr="00702BAF" w:rsidRDefault="00194FCF" w:rsidP="00194FCF">
      <w:pPr>
        <w:rPr>
          <w:rFonts w:asciiTheme="minorHAnsi" w:hAnsiTheme="minorHAnsi" w:cstheme="minorHAnsi"/>
          <w:sz w:val="24"/>
          <w:szCs w:val="24"/>
        </w:rPr>
      </w:pPr>
    </w:p>
    <w:p w14:paraId="1899E147" w14:textId="77777777" w:rsidR="004146EA" w:rsidRPr="00702BAF" w:rsidRDefault="004146EA" w:rsidP="002C7EE6">
      <w:pPr>
        <w:rPr>
          <w:rFonts w:asciiTheme="minorHAnsi" w:hAnsiTheme="minorHAnsi" w:cstheme="minorHAnsi"/>
          <w:sz w:val="24"/>
          <w:szCs w:val="24"/>
        </w:rPr>
      </w:pPr>
      <w:r w:rsidRPr="00702BAF">
        <w:rPr>
          <w:rFonts w:asciiTheme="minorHAnsi" w:hAnsiTheme="minorHAnsi" w:cstheme="minorHAnsi"/>
          <w:sz w:val="24"/>
          <w:szCs w:val="24"/>
        </w:rPr>
        <w:t>As an organization, Titan Drilling strives to function effectively, and has im</w:t>
      </w:r>
      <w:r w:rsidR="002C7EE6" w:rsidRPr="00702BAF">
        <w:rPr>
          <w:rFonts w:asciiTheme="minorHAnsi" w:hAnsiTheme="minorHAnsi" w:cstheme="minorHAnsi"/>
          <w:sz w:val="24"/>
          <w:szCs w:val="24"/>
        </w:rPr>
        <w:t>plemented systems that aim for sufficiency, adequacy and e</w:t>
      </w:r>
      <w:r w:rsidRPr="00702BAF">
        <w:rPr>
          <w:rFonts w:asciiTheme="minorHAnsi" w:hAnsiTheme="minorHAnsi" w:cstheme="minorHAnsi"/>
          <w:sz w:val="24"/>
          <w:szCs w:val="24"/>
        </w:rPr>
        <w:t>ffectiveness, and to prove Continual Improvement. Titan Drilling has identified, and is managing numerous linked activities. Through this process approach, we strive in enhancing customer satisfaction by meeting customer requirements.</w:t>
      </w:r>
    </w:p>
    <w:p w14:paraId="62642679" w14:textId="77777777" w:rsidR="004146EA" w:rsidRPr="00702BAF" w:rsidRDefault="004146EA" w:rsidP="002C7EE6">
      <w:pPr>
        <w:rPr>
          <w:rFonts w:asciiTheme="minorHAnsi" w:hAnsiTheme="minorHAnsi" w:cstheme="minorHAnsi"/>
          <w:sz w:val="24"/>
          <w:szCs w:val="24"/>
        </w:rPr>
      </w:pPr>
    </w:p>
    <w:p w14:paraId="3724ED50" w14:textId="553451F6" w:rsidR="004146EA" w:rsidRPr="00702BAF" w:rsidRDefault="004146EA" w:rsidP="002C7EE6">
      <w:pPr>
        <w:rPr>
          <w:rFonts w:asciiTheme="minorHAnsi" w:hAnsiTheme="minorHAnsi" w:cstheme="minorHAnsi"/>
          <w:sz w:val="24"/>
          <w:szCs w:val="24"/>
        </w:rPr>
      </w:pPr>
      <w:r w:rsidRPr="00702BAF">
        <w:rPr>
          <w:rFonts w:asciiTheme="minorHAnsi" w:hAnsiTheme="minorHAnsi" w:cstheme="minorHAnsi"/>
          <w:sz w:val="24"/>
          <w:szCs w:val="24"/>
        </w:rPr>
        <w:t xml:space="preserve">Titan Drilling has designed, documented, implemented, maintained   and   is   continually   improving   upon   an   Occupational Health and Safety Management  System </w:t>
      </w:r>
      <w:r w:rsidR="002C7EE6" w:rsidRPr="00702BAF">
        <w:rPr>
          <w:rFonts w:asciiTheme="minorHAnsi" w:hAnsiTheme="minorHAnsi" w:cstheme="minorHAnsi"/>
          <w:sz w:val="24"/>
          <w:szCs w:val="24"/>
        </w:rPr>
        <w:t xml:space="preserve">based on ISO 45001: 2018 which has the </w:t>
      </w:r>
      <w:r w:rsidRPr="00702BAF">
        <w:rPr>
          <w:rFonts w:asciiTheme="minorHAnsi" w:hAnsiTheme="minorHAnsi" w:cstheme="minorHAnsi"/>
          <w:sz w:val="24"/>
          <w:szCs w:val="24"/>
        </w:rPr>
        <w:t>ability to consistently provide a service</w:t>
      </w:r>
      <w:r w:rsidR="00B52302" w:rsidRPr="00702BAF">
        <w:rPr>
          <w:rFonts w:asciiTheme="minorHAnsi" w:hAnsiTheme="minorHAnsi" w:cstheme="minorHAnsi"/>
          <w:sz w:val="24"/>
          <w:szCs w:val="24"/>
        </w:rPr>
        <w:t xml:space="preserve"> </w:t>
      </w:r>
      <w:r w:rsidR="002C7EE6" w:rsidRPr="00702BAF">
        <w:rPr>
          <w:rFonts w:asciiTheme="minorHAnsi" w:hAnsiTheme="minorHAnsi" w:cstheme="minorHAnsi"/>
          <w:sz w:val="24"/>
          <w:szCs w:val="24"/>
        </w:rPr>
        <w:t>that meets</w:t>
      </w:r>
      <w:r w:rsidRPr="00702BAF">
        <w:rPr>
          <w:rFonts w:asciiTheme="minorHAnsi" w:hAnsiTheme="minorHAnsi" w:cstheme="minorHAnsi"/>
          <w:sz w:val="24"/>
          <w:szCs w:val="24"/>
        </w:rPr>
        <w:t xml:space="preserve"> customers’ and applicable regulatory requirements</w:t>
      </w:r>
      <w:r w:rsidR="002C7EE6" w:rsidRPr="00702BAF">
        <w:rPr>
          <w:rFonts w:asciiTheme="minorHAnsi" w:hAnsiTheme="minorHAnsi" w:cstheme="minorHAnsi"/>
          <w:sz w:val="24"/>
          <w:szCs w:val="24"/>
        </w:rPr>
        <w:t xml:space="preserve"> to</w:t>
      </w:r>
      <w:r w:rsidRPr="00702BAF">
        <w:rPr>
          <w:rFonts w:asciiTheme="minorHAnsi" w:hAnsiTheme="minorHAnsi" w:cstheme="minorHAnsi"/>
          <w:sz w:val="24"/>
          <w:szCs w:val="24"/>
        </w:rPr>
        <w:t xml:space="preserve"> injuries &amp; ill-health and ensure safe working conditions through the effective application of the </w:t>
      </w:r>
      <w:r w:rsidR="002C7EE6" w:rsidRPr="00702BAF">
        <w:rPr>
          <w:rFonts w:asciiTheme="minorHAnsi" w:hAnsiTheme="minorHAnsi" w:cstheme="minorHAnsi"/>
          <w:sz w:val="24"/>
          <w:szCs w:val="24"/>
        </w:rPr>
        <w:t>OH&amp;S Management System</w:t>
      </w:r>
      <w:r w:rsidRPr="00702BAF">
        <w:rPr>
          <w:rFonts w:asciiTheme="minorHAnsi" w:hAnsiTheme="minorHAnsi" w:cstheme="minorHAnsi"/>
          <w:sz w:val="24"/>
          <w:szCs w:val="24"/>
        </w:rPr>
        <w:t>, including the processes for continual improvement of the system</w:t>
      </w:r>
      <w:r w:rsidR="002C7EE6" w:rsidRPr="00702BAF">
        <w:rPr>
          <w:rFonts w:asciiTheme="minorHAnsi" w:hAnsiTheme="minorHAnsi" w:cstheme="minorHAnsi"/>
          <w:sz w:val="24"/>
          <w:szCs w:val="24"/>
        </w:rPr>
        <w:t>.</w:t>
      </w:r>
    </w:p>
    <w:p w14:paraId="1EB0EB7C" w14:textId="77777777" w:rsidR="002C7EE6" w:rsidRPr="00702BAF" w:rsidRDefault="002C7EE6" w:rsidP="002C7EE6">
      <w:pPr>
        <w:rPr>
          <w:rFonts w:asciiTheme="minorHAnsi" w:hAnsiTheme="minorHAnsi" w:cstheme="minorHAnsi"/>
          <w:sz w:val="24"/>
          <w:szCs w:val="24"/>
        </w:rPr>
      </w:pPr>
    </w:p>
    <w:p w14:paraId="0446AA39" w14:textId="77777777" w:rsidR="004146EA" w:rsidRPr="00702BAF" w:rsidRDefault="004146EA" w:rsidP="002C7EE6">
      <w:pPr>
        <w:rPr>
          <w:rFonts w:asciiTheme="minorHAnsi" w:hAnsiTheme="minorHAnsi" w:cstheme="minorHAnsi"/>
          <w:sz w:val="24"/>
          <w:szCs w:val="24"/>
        </w:rPr>
      </w:pPr>
      <w:r w:rsidRPr="00702BAF">
        <w:rPr>
          <w:rFonts w:asciiTheme="minorHAnsi" w:hAnsiTheme="minorHAnsi" w:cstheme="minorHAnsi"/>
          <w:sz w:val="24"/>
          <w:szCs w:val="24"/>
        </w:rPr>
        <w:t xml:space="preserve">Policies &amp; Objectives </w:t>
      </w:r>
      <w:r w:rsidR="002C7EE6" w:rsidRPr="00702BAF">
        <w:rPr>
          <w:rFonts w:asciiTheme="minorHAnsi" w:hAnsiTheme="minorHAnsi" w:cstheme="minorHAnsi"/>
          <w:sz w:val="24"/>
          <w:szCs w:val="24"/>
        </w:rPr>
        <w:t xml:space="preserve">are formulated </w:t>
      </w:r>
      <w:r w:rsidRPr="00702BAF">
        <w:rPr>
          <w:rFonts w:asciiTheme="minorHAnsi" w:hAnsiTheme="minorHAnsi" w:cstheme="minorHAnsi"/>
          <w:sz w:val="24"/>
          <w:szCs w:val="24"/>
        </w:rPr>
        <w:t>taking into account legislative requirement and information about significant environment, health, safety aspects and their impacts, which the organization can control, and over which it is expected to have an influence.</w:t>
      </w:r>
    </w:p>
    <w:p w14:paraId="25FD0CB3" w14:textId="77777777" w:rsidR="004146EA" w:rsidRPr="00702BAF" w:rsidRDefault="004146EA" w:rsidP="002C7EE6">
      <w:pPr>
        <w:rPr>
          <w:rFonts w:asciiTheme="minorHAnsi" w:hAnsiTheme="minorHAnsi" w:cstheme="minorHAnsi"/>
          <w:sz w:val="24"/>
          <w:szCs w:val="24"/>
        </w:rPr>
      </w:pPr>
    </w:p>
    <w:p w14:paraId="77DCE725" w14:textId="72EF02DD" w:rsidR="005C6ED4" w:rsidRPr="00702BAF" w:rsidRDefault="00194FCF" w:rsidP="002C7EE6">
      <w:pPr>
        <w:rPr>
          <w:rFonts w:asciiTheme="minorHAnsi" w:hAnsiTheme="minorHAnsi" w:cstheme="minorHAnsi"/>
          <w:sz w:val="24"/>
          <w:szCs w:val="24"/>
        </w:rPr>
      </w:pPr>
      <w:r w:rsidRPr="00702BAF">
        <w:rPr>
          <w:rFonts w:asciiTheme="minorHAnsi" w:hAnsiTheme="minorHAnsi" w:cstheme="minorHAnsi"/>
          <w:sz w:val="24"/>
          <w:szCs w:val="24"/>
        </w:rPr>
        <w:t xml:space="preserve">Titan </w:t>
      </w:r>
      <w:r w:rsidR="004146EA" w:rsidRPr="00702BAF">
        <w:rPr>
          <w:rFonts w:asciiTheme="minorHAnsi" w:hAnsiTheme="minorHAnsi" w:cstheme="minorHAnsi"/>
          <w:sz w:val="24"/>
          <w:szCs w:val="24"/>
        </w:rPr>
        <w:t xml:space="preserve">Drilling programs involve rock coring, percussion drilling, Reverse Circulation, </w:t>
      </w:r>
      <w:r w:rsidR="003E6610">
        <w:rPr>
          <w:rFonts w:asciiTheme="minorHAnsi" w:hAnsiTheme="minorHAnsi" w:cstheme="minorHAnsi"/>
          <w:sz w:val="24"/>
          <w:szCs w:val="24"/>
        </w:rPr>
        <w:t xml:space="preserve">Air-Core, </w:t>
      </w:r>
      <w:r w:rsidR="004146EA" w:rsidRPr="00702BAF">
        <w:rPr>
          <w:rFonts w:asciiTheme="minorHAnsi" w:hAnsiTheme="minorHAnsi" w:cstheme="minorHAnsi"/>
          <w:sz w:val="24"/>
          <w:szCs w:val="24"/>
        </w:rPr>
        <w:t>Mud Rot</w:t>
      </w:r>
      <w:r w:rsidRPr="00702BAF">
        <w:rPr>
          <w:rFonts w:asciiTheme="minorHAnsi" w:hAnsiTheme="minorHAnsi" w:cstheme="minorHAnsi"/>
          <w:sz w:val="24"/>
          <w:szCs w:val="24"/>
        </w:rPr>
        <w:t>ary and geo- technical services including the maintenance of the required equipment.</w:t>
      </w:r>
    </w:p>
    <w:sectPr w:rsidR="005C6ED4" w:rsidRPr="00702BAF" w:rsidSect="00A23CD1">
      <w:headerReference w:type="default" r:id="rId7"/>
      <w:pgSz w:w="11906" w:h="16838"/>
      <w:pgMar w:top="2127" w:right="849" w:bottom="709" w:left="1134"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C8812" w14:textId="77777777" w:rsidR="00A23CD1" w:rsidRDefault="00A23CD1" w:rsidP="00965681">
      <w:r>
        <w:separator/>
      </w:r>
    </w:p>
  </w:endnote>
  <w:endnote w:type="continuationSeparator" w:id="0">
    <w:p w14:paraId="377337ED" w14:textId="77777777" w:rsidR="00A23CD1" w:rsidRDefault="00A23CD1" w:rsidP="00965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ucida Sans">
    <w:panose1 w:val="020B0602030504020204"/>
    <w:charset w:val="4D"/>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ckwell Extra Bold">
    <w:panose1 w:val="020609030405050204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01695" w14:textId="77777777" w:rsidR="00A23CD1" w:rsidRDefault="00A23CD1" w:rsidP="00965681">
      <w:r>
        <w:separator/>
      </w:r>
    </w:p>
  </w:footnote>
  <w:footnote w:type="continuationSeparator" w:id="0">
    <w:p w14:paraId="43725029" w14:textId="77777777" w:rsidR="00A23CD1" w:rsidRDefault="00A23CD1" w:rsidP="009656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D3C6A" w14:textId="77777777" w:rsidR="0097540B" w:rsidRPr="0097540B" w:rsidRDefault="0097540B" w:rsidP="0097540B">
    <w:pPr>
      <w:tabs>
        <w:tab w:val="center" w:pos="4513"/>
        <w:tab w:val="right" w:pos="9026"/>
      </w:tabs>
      <w:ind w:firstLine="720"/>
      <w:rPr>
        <w:rFonts w:ascii="Rockwell Extra Bold" w:hAnsi="Rockwell Extra Bold"/>
        <w:b/>
        <w:sz w:val="32"/>
        <w:szCs w:val="32"/>
      </w:rPr>
    </w:pPr>
    <w:r w:rsidRPr="0097540B">
      <w:rPr>
        <w:noProof/>
        <w:lang w:val="en-US"/>
      </w:rPr>
      <w:drawing>
        <wp:anchor distT="0" distB="0" distL="114300" distR="114300" simplePos="0" relativeHeight="251659264" behindDoc="0" locked="0" layoutInCell="1" allowOverlap="1" wp14:anchorId="65F83089" wp14:editId="7D6AE84F">
          <wp:simplePos x="0" y="0"/>
          <wp:positionH relativeFrom="column">
            <wp:posOffset>-47625</wp:posOffset>
          </wp:positionH>
          <wp:positionV relativeFrom="topMargin">
            <wp:posOffset>189865</wp:posOffset>
          </wp:positionV>
          <wp:extent cx="457200" cy="495300"/>
          <wp:effectExtent l="0" t="0" r="0" b="0"/>
          <wp:wrapSquare wrapText="bothSides"/>
          <wp:docPr id="3" name="Picture 3"/>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pic:cNvPicPr>
                </pic:nvPicPr>
                <pic:blipFill>
                  <a:blip r:embed="rId1"/>
                  <a:srcRect/>
                  <a:stretch>
                    <a:fillRect/>
                  </a:stretch>
                </pic:blipFill>
                <pic:spPr bwMode="auto">
                  <a:xfrm>
                    <a:off x="0" y="0"/>
                    <a:ext cx="457200" cy="495300"/>
                  </a:xfrm>
                  <a:prstGeom prst="rect">
                    <a:avLst/>
                  </a:prstGeom>
                  <a:noFill/>
                  <a:ln w="9525">
                    <a:noFill/>
                    <a:miter lim="800000"/>
                    <a:headEnd/>
                    <a:tailEnd/>
                  </a:ln>
                </pic:spPr>
              </pic:pic>
            </a:graphicData>
          </a:graphic>
        </wp:anchor>
      </w:drawing>
    </w:r>
    <w:r w:rsidRPr="0097540B">
      <w:rPr>
        <w:rFonts w:ascii="Rockwell Extra Bold" w:hAnsi="Rockwell Extra Bold"/>
        <w:b/>
        <w:sz w:val="32"/>
        <w:szCs w:val="32"/>
      </w:rPr>
      <w:t xml:space="preserve">  </w:t>
    </w:r>
  </w:p>
  <w:p w14:paraId="5B10CB71" w14:textId="670485C0" w:rsidR="00DB313E" w:rsidRDefault="0097540B" w:rsidP="0097540B">
    <w:pPr>
      <w:pStyle w:val="Header"/>
      <w:rPr>
        <w:rFonts w:ascii="Rockwell Extra Bold" w:hAnsi="Rockwell Extra Bold"/>
        <w:b/>
        <w:sz w:val="32"/>
        <w:szCs w:val="32"/>
      </w:rPr>
    </w:pPr>
    <w:r w:rsidRPr="0097540B">
      <w:rPr>
        <w:rFonts w:ascii="Rockwell Extra Bold" w:hAnsi="Rockwell Extra Bold"/>
        <w:b/>
        <w:sz w:val="32"/>
        <w:szCs w:val="32"/>
      </w:rPr>
      <w:t xml:space="preserve"> </w:t>
    </w:r>
    <w:r>
      <w:rPr>
        <w:rFonts w:ascii="Rockwell Extra Bold" w:hAnsi="Rockwell Extra Bold"/>
        <w:b/>
        <w:sz w:val="32"/>
        <w:szCs w:val="32"/>
      </w:rPr>
      <w:t xml:space="preserve">      </w:t>
    </w:r>
    <w:r w:rsidRPr="0097540B">
      <w:rPr>
        <w:rFonts w:ascii="Rockwell Extra Bold" w:hAnsi="Rockwell Extra Bold"/>
        <w:b/>
        <w:sz w:val="32"/>
        <w:szCs w:val="32"/>
      </w:rPr>
      <w:t xml:space="preserve"> TITAN DRILLING</w:t>
    </w:r>
  </w:p>
  <w:tbl>
    <w:tblPr>
      <w:tblStyle w:val="TableGrid"/>
      <w:tblpPr w:leftFromText="180" w:rightFromText="180" w:vertAnchor="text" w:horzAnchor="page" w:tblpX="7188" w:tblpY="-903"/>
      <w:tblW w:w="4531" w:type="dxa"/>
      <w:tblLook w:val="01E0" w:firstRow="1" w:lastRow="1" w:firstColumn="1" w:lastColumn="1" w:noHBand="0" w:noVBand="0"/>
    </w:tblPr>
    <w:tblGrid>
      <w:gridCol w:w="1638"/>
      <w:gridCol w:w="2893"/>
    </w:tblGrid>
    <w:tr w:rsidR="00DB313E" w14:paraId="144D8604" w14:textId="77777777" w:rsidTr="00C148CC">
      <w:trPr>
        <w:trHeight w:val="228"/>
      </w:trPr>
      <w:tc>
        <w:tcPr>
          <w:tcW w:w="1638" w:type="dxa"/>
          <w:tcBorders>
            <w:top w:val="single" w:sz="4" w:space="0" w:color="auto"/>
            <w:left w:val="single" w:sz="4" w:space="0" w:color="auto"/>
            <w:bottom w:val="single" w:sz="4" w:space="0" w:color="auto"/>
            <w:right w:val="single" w:sz="4" w:space="0" w:color="auto"/>
          </w:tcBorders>
          <w:vAlign w:val="center"/>
          <w:hideMark/>
        </w:tcPr>
        <w:p w14:paraId="2E599FCB" w14:textId="77777777" w:rsidR="00DB313E" w:rsidRDefault="00DB313E" w:rsidP="00977423">
          <w:pPr>
            <w:spacing w:before="100" w:line="288" w:lineRule="auto"/>
            <w:rPr>
              <w:rFonts w:asciiTheme="minorHAnsi" w:hAnsiTheme="minorHAnsi" w:cs="Arial"/>
              <w:color w:val="FF6600"/>
              <w:sz w:val="16"/>
              <w:szCs w:val="16"/>
            </w:rPr>
          </w:pPr>
          <w:r>
            <w:rPr>
              <w:rFonts w:asciiTheme="minorHAnsi" w:hAnsiTheme="minorHAnsi" w:cs="Arial"/>
              <w:sz w:val="16"/>
              <w:szCs w:val="16"/>
            </w:rPr>
            <w:t>Document Name</w:t>
          </w:r>
        </w:p>
      </w:tc>
      <w:tc>
        <w:tcPr>
          <w:tcW w:w="2893" w:type="dxa"/>
          <w:tcBorders>
            <w:top w:val="single" w:sz="4" w:space="0" w:color="auto"/>
            <w:left w:val="single" w:sz="4" w:space="0" w:color="auto"/>
            <w:bottom w:val="single" w:sz="4" w:space="0" w:color="auto"/>
            <w:right w:val="single" w:sz="4" w:space="0" w:color="auto"/>
          </w:tcBorders>
          <w:vAlign w:val="center"/>
          <w:hideMark/>
        </w:tcPr>
        <w:p w14:paraId="3F53FE3F" w14:textId="230161CF" w:rsidR="00DB313E" w:rsidRDefault="00DB313E" w:rsidP="004146EA">
          <w:pPr>
            <w:spacing w:before="100" w:line="288" w:lineRule="auto"/>
            <w:rPr>
              <w:rFonts w:asciiTheme="minorHAnsi" w:hAnsiTheme="minorHAnsi" w:cs="Arial"/>
              <w:sz w:val="16"/>
              <w:szCs w:val="16"/>
            </w:rPr>
          </w:pPr>
          <w:r>
            <w:rPr>
              <w:rFonts w:asciiTheme="minorHAnsi" w:hAnsiTheme="minorHAnsi" w:cs="Arial"/>
              <w:sz w:val="16"/>
              <w:szCs w:val="16"/>
            </w:rPr>
            <w:t>HSEC-</w:t>
          </w:r>
          <w:r w:rsidR="00702BAF">
            <w:rPr>
              <w:rFonts w:asciiTheme="minorHAnsi" w:hAnsiTheme="minorHAnsi" w:cs="Arial"/>
              <w:sz w:val="16"/>
              <w:szCs w:val="16"/>
            </w:rPr>
            <w:t>Doc</w:t>
          </w:r>
          <w:r>
            <w:rPr>
              <w:rFonts w:asciiTheme="minorHAnsi" w:hAnsiTheme="minorHAnsi" w:cs="Arial"/>
              <w:sz w:val="16"/>
              <w:szCs w:val="16"/>
            </w:rPr>
            <w:t>-</w:t>
          </w:r>
          <w:r w:rsidR="004146EA">
            <w:rPr>
              <w:rFonts w:asciiTheme="minorHAnsi" w:hAnsiTheme="minorHAnsi" w:cs="Arial"/>
              <w:sz w:val="16"/>
              <w:szCs w:val="16"/>
            </w:rPr>
            <w:t>4.3 Scope</w:t>
          </w:r>
          <w:r w:rsidR="002C7EE6">
            <w:rPr>
              <w:rFonts w:asciiTheme="minorHAnsi" w:hAnsiTheme="minorHAnsi" w:cs="Arial"/>
              <w:sz w:val="16"/>
              <w:szCs w:val="16"/>
            </w:rPr>
            <w:t xml:space="preserve"> of OHSMS</w:t>
          </w:r>
        </w:p>
      </w:tc>
    </w:tr>
    <w:tr w:rsidR="00702BAF" w14:paraId="4D7FFB1F" w14:textId="77777777" w:rsidTr="00C148CC">
      <w:trPr>
        <w:trHeight w:val="245"/>
      </w:trPr>
      <w:tc>
        <w:tcPr>
          <w:tcW w:w="1638" w:type="dxa"/>
          <w:tcBorders>
            <w:top w:val="single" w:sz="4" w:space="0" w:color="auto"/>
            <w:left w:val="single" w:sz="4" w:space="0" w:color="auto"/>
            <w:bottom w:val="single" w:sz="4" w:space="0" w:color="auto"/>
            <w:right w:val="single" w:sz="4" w:space="0" w:color="auto"/>
          </w:tcBorders>
          <w:vAlign w:val="center"/>
        </w:tcPr>
        <w:p w14:paraId="70B5AE43" w14:textId="6F5C5102" w:rsidR="00702BAF" w:rsidRDefault="00702BAF" w:rsidP="00977423">
          <w:pPr>
            <w:spacing w:before="100" w:line="288" w:lineRule="auto"/>
            <w:rPr>
              <w:rFonts w:asciiTheme="minorHAnsi" w:hAnsiTheme="minorHAnsi" w:cs="Arial"/>
              <w:sz w:val="16"/>
              <w:szCs w:val="16"/>
            </w:rPr>
          </w:pPr>
          <w:r>
            <w:rPr>
              <w:rFonts w:asciiTheme="minorHAnsi" w:hAnsiTheme="minorHAnsi" w:cs="Arial"/>
              <w:sz w:val="16"/>
              <w:szCs w:val="16"/>
            </w:rPr>
            <w:t>Document ID</w:t>
          </w:r>
        </w:p>
      </w:tc>
      <w:tc>
        <w:tcPr>
          <w:tcW w:w="2893" w:type="dxa"/>
          <w:tcBorders>
            <w:top w:val="single" w:sz="4" w:space="0" w:color="auto"/>
            <w:left w:val="single" w:sz="4" w:space="0" w:color="auto"/>
            <w:bottom w:val="single" w:sz="4" w:space="0" w:color="auto"/>
            <w:right w:val="single" w:sz="4" w:space="0" w:color="auto"/>
          </w:tcBorders>
          <w:vAlign w:val="center"/>
        </w:tcPr>
        <w:p w14:paraId="04EB2F3D" w14:textId="670251D1" w:rsidR="00702BAF" w:rsidRDefault="00702BAF" w:rsidP="004146EA">
          <w:pPr>
            <w:spacing w:before="100" w:line="288" w:lineRule="auto"/>
            <w:rPr>
              <w:rFonts w:asciiTheme="minorHAnsi" w:hAnsiTheme="minorHAnsi" w:cs="Arial"/>
              <w:sz w:val="16"/>
              <w:szCs w:val="16"/>
            </w:rPr>
          </w:pPr>
          <w:r>
            <w:rPr>
              <w:rFonts w:asciiTheme="minorHAnsi" w:hAnsiTheme="minorHAnsi" w:cs="Arial"/>
              <w:sz w:val="16"/>
              <w:szCs w:val="16"/>
            </w:rPr>
            <w:t>HSE-005</w:t>
          </w:r>
        </w:p>
      </w:tc>
    </w:tr>
    <w:tr w:rsidR="00DB313E" w14:paraId="7E6F9262" w14:textId="77777777" w:rsidTr="00C148CC">
      <w:trPr>
        <w:trHeight w:val="245"/>
      </w:trPr>
      <w:tc>
        <w:tcPr>
          <w:tcW w:w="1638" w:type="dxa"/>
          <w:tcBorders>
            <w:top w:val="single" w:sz="4" w:space="0" w:color="auto"/>
            <w:left w:val="single" w:sz="4" w:space="0" w:color="auto"/>
            <w:bottom w:val="single" w:sz="4" w:space="0" w:color="auto"/>
            <w:right w:val="single" w:sz="4" w:space="0" w:color="auto"/>
          </w:tcBorders>
          <w:vAlign w:val="center"/>
          <w:hideMark/>
        </w:tcPr>
        <w:p w14:paraId="7D1AF3BB" w14:textId="77777777" w:rsidR="00DB313E" w:rsidRDefault="00DB313E" w:rsidP="00977423">
          <w:pPr>
            <w:spacing w:before="100" w:line="288" w:lineRule="auto"/>
            <w:rPr>
              <w:rFonts w:asciiTheme="minorHAnsi" w:hAnsiTheme="minorHAnsi" w:cs="Arial"/>
              <w:sz w:val="16"/>
              <w:szCs w:val="16"/>
            </w:rPr>
          </w:pPr>
          <w:r>
            <w:rPr>
              <w:rFonts w:asciiTheme="minorHAnsi" w:hAnsiTheme="minorHAnsi" w:cs="Arial"/>
              <w:sz w:val="16"/>
              <w:szCs w:val="16"/>
            </w:rPr>
            <w:t>Version Date</w:t>
          </w:r>
        </w:p>
      </w:tc>
      <w:tc>
        <w:tcPr>
          <w:tcW w:w="2893" w:type="dxa"/>
          <w:tcBorders>
            <w:top w:val="single" w:sz="4" w:space="0" w:color="auto"/>
            <w:left w:val="single" w:sz="4" w:space="0" w:color="auto"/>
            <w:bottom w:val="single" w:sz="4" w:space="0" w:color="auto"/>
            <w:right w:val="single" w:sz="4" w:space="0" w:color="auto"/>
          </w:tcBorders>
          <w:vAlign w:val="center"/>
          <w:hideMark/>
        </w:tcPr>
        <w:p w14:paraId="0E055A8D" w14:textId="5DE3B646" w:rsidR="00DB313E" w:rsidRDefault="004146EA" w:rsidP="004146EA">
          <w:pPr>
            <w:spacing w:before="100" w:line="288" w:lineRule="auto"/>
            <w:rPr>
              <w:rFonts w:asciiTheme="minorHAnsi" w:hAnsiTheme="minorHAnsi" w:cs="Arial"/>
              <w:sz w:val="16"/>
              <w:szCs w:val="16"/>
            </w:rPr>
          </w:pPr>
          <w:r>
            <w:rPr>
              <w:rFonts w:asciiTheme="minorHAnsi" w:hAnsiTheme="minorHAnsi" w:cs="Arial"/>
              <w:sz w:val="16"/>
              <w:szCs w:val="16"/>
            </w:rPr>
            <w:t xml:space="preserve">Date: </w:t>
          </w:r>
          <w:r w:rsidR="003E6610">
            <w:rPr>
              <w:rFonts w:asciiTheme="minorHAnsi" w:hAnsiTheme="minorHAnsi" w:cs="Arial"/>
              <w:sz w:val="16"/>
              <w:szCs w:val="16"/>
            </w:rPr>
            <w:t>26</w:t>
          </w:r>
          <w:r w:rsidR="00CA479F">
            <w:rPr>
              <w:rFonts w:asciiTheme="minorHAnsi" w:hAnsiTheme="minorHAnsi" w:cs="Arial"/>
              <w:sz w:val="16"/>
              <w:szCs w:val="16"/>
            </w:rPr>
            <w:t>/0</w:t>
          </w:r>
          <w:r w:rsidR="003E6610">
            <w:rPr>
              <w:rFonts w:asciiTheme="minorHAnsi" w:hAnsiTheme="minorHAnsi" w:cs="Arial"/>
              <w:sz w:val="16"/>
              <w:szCs w:val="16"/>
            </w:rPr>
            <w:t>7</w:t>
          </w:r>
          <w:r w:rsidR="00CA479F">
            <w:rPr>
              <w:rFonts w:asciiTheme="minorHAnsi" w:hAnsiTheme="minorHAnsi" w:cs="Arial"/>
              <w:sz w:val="16"/>
              <w:szCs w:val="16"/>
            </w:rPr>
            <w:t>/202</w:t>
          </w:r>
          <w:r w:rsidR="003E6610">
            <w:rPr>
              <w:rFonts w:asciiTheme="minorHAnsi" w:hAnsiTheme="minorHAnsi" w:cs="Arial"/>
              <w:sz w:val="16"/>
              <w:szCs w:val="16"/>
            </w:rPr>
            <w:t>3</w:t>
          </w:r>
        </w:p>
      </w:tc>
    </w:tr>
    <w:tr w:rsidR="00DB313E" w14:paraId="5BA65478" w14:textId="77777777" w:rsidTr="00C148CC">
      <w:trPr>
        <w:trHeight w:val="324"/>
      </w:trPr>
      <w:tc>
        <w:tcPr>
          <w:tcW w:w="1638" w:type="dxa"/>
          <w:tcBorders>
            <w:top w:val="single" w:sz="4" w:space="0" w:color="auto"/>
            <w:left w:val="single" w:sz="4" w:space="0" w:color="auto"/>
            <w:bottom w:val="single" w:sz="4" w:space="0" w:color="auto"/>
            <w:right w:val="single" w:sz="4" w:space="0" w:color="auto"/>
          </w:tcBorders>
          <w:vAlign w:val="center"/>
          <w:hideMark/>
        </w:tcPr>
        <w:p w14:paraId="194FBE87" w14:textId="77777777" w:rsidR="00DB313E" w:rsidRDefault="00DB313E" w:rsidP="00977423">
          <w:pPr>
            <w:spacing w:before="100" w:line="288" w:lineRule="auto"/>
            <w:rPr>
              <w:rFonts w:asciiTheme="minorHAnsi" w:hAnsiTheme="minorHAnsi" w:cs="Arial"/>
              <w:sz w:val="16"/>
              <w:szCs w:val="16"/>
            </w:rPr>
          </w:pPr>
          <w:r>
            <w:rPr>
              <w:rFonts w:asciiTheme="minorHAnsi" w:hAnsiTheme="minorHAnsi" w:cs="Arial"/>
              <w:sz w:val="16"/>
              <w:szCs w:val="16"/>
            </w:rPr>
            <w:t>Version</w:t>
          </w:r>
        </w:p>
      </w:tc>
      <w:tc>
        <w:tcPr>
          <w:tcW w:w="2893" w:type="dxa"/>
          <w:tcBorders>
            <w:top w:val="single" w:sz="4" w:space="0" w:color="auto"/>
            <w:left w:val="single" w:sz="4" w:space="0" w:color="auto"/>
            <w:bottom w:val="single" w:sz="4" w:space="0" w:color="auto"/>
            <w:right w:val="single" w:sz="4" w:space="0" w:color="auto"/>
          </w:tcBorders>
          <w:vAlign w:val="center"/>
          <w:hideMark/>
        </w:tcPr>
        <w:p w14:paraId="234CFD83" w14:textId="0A69D54F" w:rsidR="00DB313E" w:rsidRDefault="003E6610" w:rsidP="00977423">
          <w:pPr>
            <w:spacing w:before="100" w:line="288" w:lineRule="auto"/>
            <w:rPr>
              <w:rFonts w:asciiTheme="minorHAnsi" w:hAnsiTheme="minorHAnsi" w:cs="Arial"/>
              <w:sz w:val="16"/>
              <w:szCs w:val="16"/>
            </w:rPr>
          </w:pPr>
          <w:r>
            <w:rPr>
              <w:rFonts w:asciiTheme="minorHAnsi" w:hAnsiTheme="minorHAnsi" w:cs="Arial"/>
              <w:sz w:val="16"/>
              <w:szCs w:val="16"/>
            </w:rPr>
            <w:t>2</w:t>
          </w:r>
        </w:p>
      </w:tc>
    </w:tr>
    <w:tr w:rsidR="00DB313E" w14:paraId="4F0E668F" w14:textId="77777777" w:rsidTr="00C148CC">
      <w:trPr>
        <w:trHeight w:val="161"/>
      </w:trPr>
      <w:tc>
        <w:tcPr>
          <w:tcW w:w="1638" w:type="dxa"/>
          <w:tcBorders>
            <w:top w:val="single" w:sz="4" w:space="0" w:color="auto"/>
            <w:left w:val="single" w:sz="4" w:space="0" w:color="auto"/>
            <w:bottom w:val="single" w:sz="4" w:space="0" w:color="auto"/>
            <w:right w:val="single" w:sz="4" w:space="0" w:color="auto"/>
          </w:tcBorders>
          <w:vAlign w:val="center"/>
          <w:hideMark/>
        </w:tcPr>
        <w:p w14:paraId="17035D2F" w14:textId="77777777" w:rsidR="00DB313E" w:rsidRDefault="00DB313E" w:rsidP="00977423">
          <w:pPr>
            <w:spacing w:before="100" w:line="288" w:lineRule="auto"/>
            <w:rPr>
              <w:rFonts w:asciiTheme="minorHAnsi" w:hAnsiTheme="minorHAnsi" w:cs="Arial"/>
              <w:sz w:val="16"/>
              <w:szCs w:val="16"/>
            </w:rPr>
          </w:pPr>
          <w:r>
            <w:rPr>
              <w:rFonts w:asciiTheme="minorHAnsi" w:hAnsiTheme="minorHAnsi" w:cs="Arial"/>
              <w:sz w:val="16"/>
              <w:szCs w:val="16"/>
            </w:rPr>
            <w:t>Approved</w:t>
          </w:r>
        </w:p>
      </w:tc>
      <w:tc>
        <w:tcPr>
          <w:tcW w:w="2893" w:type="dxa"/>
          <w:tcBorders>
            <w:top w:val="single" w:sz="4" w:space="0" w:color="auto"/>
            <w:left w:val="single" w:sz="4" w:space="0" w:color="auto"/>
            <w:bottom w:val="single" w:sz="4" w:space="0" w:color="auto"/>
            <w:right w:val="single" w:sz="4" w:space="0" w:color="auto"/>
          </w:tcBorders>
          <w:vAlign w:val="center"/>
          <w:hideMark/>
        </w:tcPr>
        <w:p w14:paraId="771A8287" w14:textId="1ABE28AB" w:rsidR="00DB313E" w:rsidRDefault="00CA479F" w:rsidP="00194FCF">
          <w:pPr>
            <w:spacing w:before="100" w:line="288" w:lineRule="auto"/>
            <w:rPr>
              <w:rFonts w:asciiTheme="minorHAnsi" w:hAnsiTheme="minorHAnsi" w:cs="Arial"/>
              <w:sz w:val="16"/>
              <w:szCs w:val="16"/>
            </w:rPr>
          </w:pPr>
          <w:r>
            <w:rPr>
              <w:rFonts w:asciiTheme="minorHAnsi" w:hAnsiTheme="minorHAnsi" w:cs="Arial"/>
              <w:sz w:val="16"/>
              <w:szCs w:val="16"/>
            </w:rPr>
            <w:t>CEO</w:t>
          </w:r>
        </w:p>
      </w:tc>
    </w:tr>
  </w:tbl>
  <w:p w14:paraId="76815CFA" w14:textId="77777777" w:rsidR="00965681" w:rsidRPr="00965681" w:rsidRDefault="00965681" w:rsidP="00965681">
    <w:pPr>
      <w:pStyle w:val="Header"/>
      <w:ind w:firstLine="1440"/>
      <w:rPr>
        <w:rFonts w:ascii="Rockwell Extra Bold" w:hAnsi="Rockwell Extra Bold"/>
        <w:b/>
        <w:sz w:val="32"/>
        <w:szCs w:val="32"/>
      </w:rPr>
    </w:pPr>
  </w:p>
  <w:p w14:paraId="5BD8EBA3" w14:textId="77777777" w:rsidR="00965681" w:rsidRDefault="00965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C1B1F"/>
    <w:multiLevelType w:val="hybridMultilevel"/>
    <w:tmpl w:val="37925CF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904B37"/>
    <w:multiLevelType w:val="hybridMultilevel"/>
    <w:tmpl w:val="84064C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D6121F"/>
    <w:multiLevelType w:val="hybridMultilevel"/>
    <w:tmpl w:val="E772A3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052792"/>
    <w:multiLevelType w:val="hybridMultilevel"/>
    <w:tmpl w:val="3C0AA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CB361DC"/>
    <w:multiLevelType w:val="hybridMultilevel"/>
    <w:tmpl w:val="BDD40F0C"/>
    <w:lvl w:ilvl="0" w:tplc="858A6D98">
      <w:numFmt w:val="bullet"/>
      <w:lvlText w:val="-"/>
      <w:lvlJc w:val="left"/>
      <w:pPr>
        <w:ind w:left="720" w:hanging="360"/>
      </w:pPr>
      <w:rPr>
        <w:rFonts w:ascii="Lucida Sans" w:eastAsia="Times New Roman" w:hAnsi="Lucida Sans" w:cs="Arial" w:hint="default"/>
        <w:b/>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DE66412"/>
    <w:multiLevelType w:val="hybridMultilevel"/>
    <w:tmpl w:val="82E04F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C15F95"/>
    <w:multiLevelType w:val="hybridMultilevel"/>
    <w:tmpl w:val="1ACC4AB8"/>
    <w:lvl w:ilvl="0" w:tplc="0FE632B8">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1F3C7842"/>
    <w:multiLevelType w:val="hybridMultilevel"/>
    <w:tmpl w:val="BC2A07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615E86"/>
    <w:multiLevelType w:val="hybridMultilevel"/>
    <w:tmpl w:val="0FE2C7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712848"/>
    <w:multiLevelType w:val="hybridMultilevel"/>
    <w:tmpl w:val="9DCE5AEA"/>
    <w:lvl w:ilvl="0" w:tplc="1C09000F">
      <w:start w:val="1"/>
      <w:numFmt w:val="decimal"/>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0" w15:restartNumberingAfterBreak="0">
    <w:nsid w:val="2FDC5731"/>
    <w:multiLevelType w:val="hybridMultilevel"/>
    <w:tmpl w:val="8A486386"/>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79E7A41"/>
    <w:multiLevelType w:val="hybridMultilevel"/>
    <w:tmpl w:val="E904BD86"/>
    <w:lvl w:ilvl="0" w:tplc="1C090019">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222519E"/>
    <w:multiLevelType w:val="hybridMultilevel"/>
    <w:tmpl w:val="DC16D5D6"/>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42A3219A"/>
    <w:multiLevelType w:val="hybridMultilevel"/>
    <w:tmpl w:val="8146F06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47445FC"/>
    <w:multiLevelType w:val="hybridMultilevel"/>
    <w:tmpl w:val="39C81B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D8215A"/>
    <w:multiLevelType w:val="hybridMultilevel"/>
    <w:tmpl w:val="64FA3F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351AE8"/>
    <w:multiLevelType w:val="hybridMultilevel"/>
    <w:tmpl w:val="BD308A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3B348F"/>
    <w:multiLevelType w:val="hybridMultilevel"/>
    <w:tmpl w:val="4140C208"/>
    <w:lvl w:ilvl="0" w:tplc="1C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535E1647"/>
    <w:multiLevelType w:val="hybridMultilevel"/>
    <w:tmpl w:val="8E4C60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CD71A3"/>
    <w:multiLevelType w:val="hybridMultilevel"/>
    <w:tmpl w:val="8EC828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9D6D3E"/>
    <w:multiLevelType w:val="hybridMultilevel"/>
    <w:tmpl w:val="6B8AF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6B92500"/>
    <w:multiLevelType w:val="hybridMultilevel"/>
    <w:tmpl w:val="51CA35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FF183F"/>
    <w:multiLevelType w:val="hybridMultilevel"/>
    <w:tmpl w:val="7F08C4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12742B"/>
    <w:multiLevelType w:val="hybridMultilevel"/>
    <w:tmpl w:val="B2DE9BD2"/>
    <w:lvl w:ilvl="0" w:tplc="1C090001">
      <w:start w:val="1"/>
      <w:numFmt w:val="bullet"/>
      <w:lvlText w:val=""/>
      <w:lvlJc w:val="left"/>
      <w:pPr>
        <w:ind w:left="1440" w:hanging="360"/>
      </w:pPr>
      <w:rPr>
        <w:rFonts w:ascii="Symbol" w:hAnsi="Symbo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4" w15:restartNumberingAfterBreak="0">
    <w:nsid w:val="73997435"/>
    <w:multiLevelType w:val="hybridMultilevel"/>
    <w:tmpl w:val="E110E7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E73058"/>
    <w:multiLevelType w:val="hybridMultilevel"/>
    <w:tmpl w:val="E0D0141A"/>
    <w:lvl w:ilvl="0" w:tplc="56A804A0">
      <w:start w:val="9"/>
      <w:numFmt w:val="bullet"/>
      <w:lvlText w:val=""/>
      <w:lvlJc w:val="left"/>
      <w:pPr>
        <w:tabs>
          <w:tab w:val="num" w:pos="720"/>
        </w:tabs>
        <w:ind w:left="720" w:hanging="360"/>
      </w:pPr>
      <w:rPr>
        <w:rFonts w:ascii="Symbol" w:eastAsia="Times New Roman" w:hAnsi="Symbo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2086605954">
    <w:abstractNumId w:val="21"/>
  </w:num>
  <w:num w:numId="2" w16cid:durableId="609433204">
    <w:abstractNumId w:val="22"/>
  </w:num>
  <w:num w:numId="3" w16cid:durableId="2089693724">
    <w:abstractNumId w:val="24"/>
  </w:num>
  <w:num w:numId="4" w16cid:durableId="630090708">
    <w:abstractNumId w:val="18"/>
  </w:num>
  <w:num w:numId="5" w16cid:durableId="976183126">
    <w:abstractNumId w:val="14"/>
  </w:num>
  <w:num w:numId="6" w16cid:durableId="1345550425">
    <w:abstractNumId w:val="15"/>
  </w:num>
  <w:num w:numId="7" w16cid:durableId="1409842580">
    <w:abstractNumId w:val="19"/>
  </w:num>
  <w:num w:numId="8" w16cid:durableId="1371883128">
    <w:abstractNumId w:val="16"/>
  </w:num>
  <w:num w:numId="9" w16cid:durableId="1402366057">
    <w:abstractNumId w:val="5"/>
  </w:num>
  <w:num w:numId="10" w16cid:durableId="779223687">
    <w:abstractNumId w:val="0"/>
  </w:num>
  <w:num w:numId="11" w16cid:durableId="293872488">
    <w:abstractNumId w:val="7"/>
  </w:num>
  <w:num w:numId="12" w16cid:durableId="1169833081">
    <w:abstractNumId w:val="1"/>
  </w:num>
  <w:num w:numId="13" w16cid:durableId="169948723">
    <w:abstractNumId w:val="2"/>
  </w:num>
  <w:num w:numId="14" w16cid:durableId="1230309382">
    <w:abstractNumId w:val="8"/>
  </w:num>
  <w:num w:numId="15" w16cid:durableId="1086268494">
    <w:abstractNumId w:val="20"/>
  </w:num>
  <w:num w:numId="16" w16cid:durableId="686490104">
    <w:abstractNumId w:val="13"/>
  </w:num>
  <w:num w:numId="17" w16cid:durableId="1723359624">
    <w:abstractNumId w:val="17"/>
  </w:num>
  <w:num w:numId="18" w16cid:durableId="1360356088">
    <w:abstractNumId w:val="6"/>
  </w:num>
  <w:num w:numId="19" w16cid:durableId="143011175">
    <w:abstractNumId w:val="3"/>
  </w:num>
  <w:num w:numId="20" w16cid:durableId="1677922523">
    <w:abstractNumId w:val="9"/>
  </w:num>
  <w:num w:numId="21" w16cid:durableId="1719931157">
    <w:abstractNumId w:val="23"/>
  </w:num>
  <w:num w:numId="22" w16cid:durableId="621503066">
    <w:abstractNumId w:val="25"/>
  </w:num>
  <w:num w:numId="23" w16cid:durableId="1013187788">
    <w:abstractNumId w:val="4"/>
  </w:num>
  <w:num w:numId="24" w16cid:durableId="1218248866">
    <w:abstractNumId w:val="12"/>
  </w:num>
  <w:num w:numId="25" w16cid:durableId="974481033">
    <w:abstractNumId w:val="10"/>
  </w:num>
  <w:num w:numId="26" w16cid:durableId="80485518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5681"/>
    <w:rsid w:val="000440CA"/>
    <w:rsid w:val="00074C96"/>
    <w:rsid w:val="000910EE"/>
    <w:rsid w:val="000934E1"/>
    <w:rsid w:val="00096429"/>
    <w:rsid w:val="000C45BC"/>
    <w:rsid w:val="000D58D3"/>
    <w:rsid w:val="000E268E"/>
    <w:rsid w:val="000F23B1"/>
    <w:rsid w:val="0011223F"/>
    <w:rsid w:val="00142334"/>
    <w:rsid w:val="00165C10"/>
    <w:rsid w:val="00180B95"/>
    <w:rsid w:val="00194FCF"/>
    <w:rsid w:val="00232F6D"/>
    <w:rsid w:val="0024137A"/>
    <w:rsid w:val="002C7EE6"/>
    <w:rsid w:val="00330A09"/>
    <w:rsid w:val="00363F8D"/>
    <w:rsid w:val="00387180"/>
    <w:rsid w:val="003C0190"/>
    <w:rsid w:val="003E6610"/>
    <w:rsid w:val="004146EA"/>
    <w:rsid w:val="004150B9"/>
    <w:rsid w:val="00497105"/>
    <w:rsid w:val="004C2499"/>
    <w:rsid w:val="00546CBB"/>
    <w:rsid w:val="005934CC"/>
    <w:rsid w:val="005C38EF"/>
    <w:rsid w:val="005C6ED4"/>
    <w:rsid w:val="005D712C"/>
    <w:rsid w:val="005D785A"/>
    <w:rsid w:val="005F5DDA"/>
    <w:rsid w:val="006377FD"/>
    <w:rsid w:val="00646C88"/>
    <w:rsid w:val="00667469"/>
    <w:rsid w:val="00672A9F"/>
    <w:rsid w:val="006841A3"/>
    <w:rsid w:val="006B7CA2"/>
    <w:rsid w:val="00702BAF"/>
    <w:rsid w:val="0071396C"/>
    <w:rsid w:val="00746012"/>
    <w:rsid w:val="007523EC"/>
    <w:rsid w:val="0077516E"/>
    <w:rsid w:val="007D7C45"/>
    <w:rsid w:val="007F68C3"/>
    <w:rsid w:val="00825DED"/>
    <w:rsid w:val="0083631C"/>
    <w:rsid w:val="00845668"/>
    <w:rsid w:val="00965681"/>
    <w:rsid w:val="0097540B"/>
    <w:rsid w:val="00977423"/>
    <w:rsid w:val="00986116"/>
    <w:rsid w:val="00992271"/>
    <w:rsid w:val="009D44D7"/>
    <w:rsid w:val="00A21950"/>
    <w:rsid w:val="00A23CD1"/>
    <w:rsid w:val="00A30E99"/>
    <w:rsid w:val="00A366B7"/>
    <w:rsid w:val="00A40C08"/>
    <w:rsid w:val="00A5292D"/>
    <w:rsid w:val="00AB595B"/>
    <w:rsid w:val="00AB69F9"/>
    <w:rsid w:val="00B07837"/>
    <w:rsid w:val="00B45E0D"/>
    <w:rsid w:val="00B52302"/>
    <w:rsid w:val="00B74E00"/>
    <w:rsid w:val="00C148CC"/>
    <w:rsid w:val="00C45FE2"/>
    <w:rsid w:val="00CA479F"/>
    <w:rsid w:val="00CA6DE4"/>
    <w:rsid w:val="00CD20BA"/>
    <w:rsid w:val="00CE0E8B"/>
    <w:rsid w:val="00D050F3"/>
    <w:rsid w:val="00D22339"/>
    <w:rsid w:val="00D41CC3"/>
    <w:rsid w:val="00D60EF3"/>
    <w:rsid w:val="00DB313E"/>
    <w:rsid w:val="00DD7F9A"/>
    <w:rsid w:val="00E608E8"/>
    <w:rsid w:val="00EA1454"/>
    <w:rsid w:val="00F70A66"/>
    <w:rsid w:val="00F722A3"/>
    <w:rsid w:val="00FB5F5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B2EB67"/>
  <w15:docId w15:val="{90F87D84-7A73-47D2-91AA-1CCA17BA3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668"/>
    <w:pPr>
      <w:spacing w:after="0" w:line="240" w:lineRule="auto"/>
    </w:pPr>
    <w:rPr>
      <w:rFonts w:ascii="Times New Roman" w:eastAsia="Times New Roman" w:hAnsi="Times New Roman" w:cs="Times New Roman"/>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5681"/>
    <w:pPr>
      <w:tabs>
        <w:tab w:val="center" w:pos="4513"/>
        <w:tab w:val="right" w:pos="9026"/>
      </w:tabs>
    </w:pPr>
  </w:style>
  <w:style w:type="character" w:customStyle="1" w:styleId="HeaderChar">
    <w:name w:val="Header Char"/>
    <w:basedOn w:val="DefaultParagraphFont"/>
    <w:link w:val="Header"/>
    <w:uiPriority w:val="99"/>
    <w:rsid w:val="00965681"/>
  </w:style>
  <w:style w:type="paragraph" w:styleId="Footer">
    <w:name w:val="footer"/>
    <w:basedOn w:val="Normal"/>
    <w:link w:val="FooterChar"/>
    <w:uiPriority w:val="99"/>
    <w:unhideWhenUsed/>
    <w:rsid w:val="00965681"/>
    <w:pPr>
      <w:tabs>
        <w:tab w:val="center" w:pos="4513"/>
        <w:tab w:val="right" w:pos="9026"/>
      </w:tabs>
    </w:pPr>
  </w:style>
  <w:style w:type="character" w:customStyle="1" w:styleId="FooterChar">
    <w:name w:val="Footer Char"/>
    <w:basedOn w:val="DefaultParagraphFont"/>
    <w:link w:val="Footer"/>
    <w:uiPriority w:val="99"/>
    <w:rsid w:val="00965681"/>
  </w:style>
  <w:style w:type="table" w:styleId="TableGrid">
    <w:name w:val="Table Grid"/>
    <w:basedOn w:val="TableNormal"/>
    <w:uiPriority w:val="39"/>
    <w:rsid w:val="00845668"/>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45E0D"/>
    <w:rPr>
      <w:rFonts w:ascii="Tahoma" w:hAnsi="Tahoma" w:cs="Tahoma"/>
      <w:sz w:val="16"/>
      <w:szCs w:val="16"/>
    </w:rPr>
  </w:style>
  <w:style w:type="character" w:customStyle="1" w:styleId="BalloonTextChar">
    <w:name w:val="Balloon Text Char"/>
    <w:basedOn w:val="DefaultParagraphFont"/>
    <w:link w:val="BalloonText"/>
    <w:uiPriority w:val="99"/>
    <w:semiHidden/>
    <w:rsid w:val="00B45E0D"/>
    <w:rPr>
      <w:rFonts w:ascii="Tahoma" w:eastAsia="Times New Roman" w:hAnsi="Tahoma" w:cs="Tahoma"/>
      <w:sz w:val="16"/>
      <w:szCs w:val="16"/>
      <w:lang w:val="en-AU"/>
    </w:rPr>
  </w:style>
  <w:style w:type="paragraph" w:styleId="ListParagraph">
    <w:name w:val="List Paragraph"/>
    <w:basedOn w:val="Normal"/>
    <w:uiPriority w:val="34"/>
    <w:qFormat/>
    <w:rsid w:val="006B7CA2"/>
    <w:pPr>
      <w:spacing w:after="200" w:line="276" w:lineRule="auto"/>
      <w:ind w:left="720"/>
      <w:contextualSpacing/>
    </w:pPr>
    <w:rPr>
      <w:rFonts w:asciiTheme="minorHAnsi" w:eastAsiaTheme="minorHAnsi" w:hAnsiTheme="minorHAnsi" w:cstheme="minorBidi"/>
      <w:sz w:val="22"/>
      <w:szCs w:val="22"/>
      <w:lang w:val="en-ZA"/>
    </w:rPr>
  </w:style>
  <w:style w:type="paragraph" w:styleId="NoSpacing">
    <w:name w:val="No Spacing"/>
    <w:uiPriority w:val="1"/>
    <w:qFormat/>
    <w:rsid w:val="004146EA"/>
    <w:pPr>
      <w:spacing w:after="0" w:line="240" w:lineRule="auto"/>
    </w:pPr>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098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Pages>
  <Words>264</Words>
  <Characters>1510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Wayne Lindsay</dc:creator>
  <cp:lastModifiedBy>Wayne Lindsay</cp:lastModifiedBy>
  <cp:revision>17</cp:revision>
  <cp:lastPrinted>2014-02-24T14:39:00Z</cp:lastPrinted>
  <dcterms:created xsi:type="dcterms:W3CDTF">2019-03-04T09:27:00Z</dcterms:created>
  <dcterms:modified xsi:type="dcterms:W3CDTF">2024-04-23T08:34:00Z</dcterms:modified>
</cp:coreProperties>
</file>